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31B" w:rsidRDefault="00A10772" w:rsidP="008E1A78">
      <w:pPr>
        <w:spacing w:after="0" w:line="240" w:lineRule="auto"/>
        <w:jc w:val="right"/>
        <w:rPr>
          <w:b/>
          <w:color w:val="2E74B5" w:themeColor="accent1" w:themeShade="BF"/>
          <w:sz w:val="28"/>
          <w:szCs w:val="28"/>
        </w:rPr>
      </w:pPr>
      <w:r w:rsidRPr="00C21550">
        <w:rPr>
          <w:rFonts w:ascii="Gibson" w:eastAsia="Times New Roman" w:hAnsi="Gibson"/>
          <w:noProof/>
          <w:sz w:val="60"/>
          <w:szCs w:val="60"/>
          <w:lang w:eastAsia="en-GB"/>
        </w:rPr>
        <w:drawing>
          <wp:anchor distT="0" distB="0" distL="114300" distR="114300" simplePos="0" relativeHeight="251659264" behindDoc="1" locked="0" layoutInCell="1" allowOverlap="1" wp14:anchorId="3699BBBC" wp14:editId="42C3E121">
            <wp:simplePos x="0" y="0"/>
            <wp:positionH relativeFrom="page">
              <wp:align>right</wp:align>
            </wp:positionH>
            <wp:positionV relativeFrom="paragraph">
              <wp:posOffset>-909320</wp:posOffset>
            </wp:positionV>
            <wp:extent cx="1019175" cy="1019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R-icon-blue-transparent 150 x 150.png"/>
                    <pic:cNvPicPr/>
                  </pic:nvPicPr>
                  <pic:blipFill>
                    <a:blip r:embed="rId7">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rsidR="00D55169" w:rsidRPr="00A10772" w:rsidRDefault="00A10772" w:rsidP="008E1A78">
      <w:pPr>
        <w:spacing w:after="0" w:line="240" w:lineRule="auto"/>
        <w:rPr>
          <w:rFonts w:ascii="Gibson Light" w:hAnsi="Gibson Light"/>
          <w:b/>
          <w:color w:val="000000" w:themeColor="text1"/>
          <w:sz w:val="44"/>
          <w:szCs w:val="48"/>
        </w:rPr>
      </w:pPr>
      <w:r w:rsidRPr="00A10772">
        <w:rPr>
          <w:rFonts w:ascii="Gibson Light" w:hAnsi="Gibson Light"/>
          <w:b/>
          <w:color w:val="000000" w:themeColor="text1"/>
          <w:sz w:val="44"/>
          <w:szCs w:val="48"/>
        </w:rPr>
        <w:t>HOW TO GET THE MOST OUT OF YOUR GUIDE</w:t>
      </w:r>
    </w:p>
    <w:p w:rsidR="00C42C7D" w:rsidRDefault="00C42C7D" w:rsidP="008E1A78">
      <w:pPr>
        <w:spacing w:after="0" w:line="240" w:lineRule="auto"/>
        <w:rPr>
          <w:color w:val="000000" w:themeColor="text1"/>
          <w:sz w:val="24"/>
          <w:szCs w:val="24"/>
        </w:rPr>
      </w:pPr>
    </w:p>
    <w:p w:rsidR="008E1A78" w:rsidRPr="00A10772" w:rsidRDefault="008E1A78" w:rsidP="008E1A78">
      <w:pPr>
        <w:spacing w:after="0" w:line="240" w:lineRule="auto"/>
        <w:rPr>
          <w:color w:val="000000" w:themeColor="text1"/>
        </w:rPr>
      </w:pPr>
      <w:r w:rsidRPr="00A10772">
        <w:rPr>
          <w:color w:val="000000" w:themeColor="text1"/>
        </w:rPr>
        <w:t xml:space="preserve">We’ve put together the following best-practice guideline to </w:t>
      </w:r>
      <w:r w:rsidR="008B27A3" w:rsidRPr="00A10772">
        <w:rPr>
          <w:color w:val="000000" w:themeColor="text1"/>
        </w:rPr>
        <w:t>make sure</w:t>
      </w:r>
      <w:r w:rsidRPr="00A10772">
        <w:rPr>
          <w:color w:val="000000" w:themeColor="text1"/>
        </w:rPr>
        <w:t xml:space="preserve"> your Guide performs well and help you attract and engage students effectively.</w:t>
      </w:r>
    </w:p>
    <w:p w:rsidR="00C42C7D" w:rsidRPr="00A10772" w:rsidRDefault="00C42C7D" w:rsidP="008E1A78">
      <w:pPr>
        <w:spacing w:after="0" w:line="240" w:lineRule="auto"/>
        <w:rPr>
          <w:color w:val="000000" w:themeColor="text1"/>
        </w:rPr>
      </w:pPr>
    </w:p>
    <w:p w:rsidR="00C42C7D" w:rsidRPr="00A10772" w:rsidRDefault="00C42C7D" w:rsidP="00C42C7D">
      <w:pPr>
        <w:spacing w:after="0" w:line="240" w:lineRule="auto"/>
        <w:rPr>
          <w:color w:val="000000" w:themeColor="text1"/>
        </w:rPr>
      </w:pPr>
      <w:r w:rsidRPr="00A10772">
        <w:rPr>
          <w:color w:val="000000" w:themeColor="text1"/>
        </w:rPr>
        <w:t xml:space="preserve">It provides a quick overview of how to put together content for your </w:t>
      </w:r>
      <w:r w:rsidR="006212B3" w:rsidRPr="00A10772">
        <w:rPr>
          <w:color w:val="000000" w:themeColor="text1"/>
        </w:rPr>
        <w:t>G</w:t>
      </w:r>
      <w:r w:rsidR="00FA1A95" w:rsidRPr="00A10772">
        <w:rPr>
          <w:color w:val="000000" w:themeColor="text1"/>
        </w:rPr>
        <w:t xml:space="preserve">uide </w:t>
      </w:r>
      <w:r w:rsidRPr="00A10772">
        <w:rPr>
          <w:color w:val="000000" w:themeColor="text1"/>
        </w:rPr>
        <w:t xml:space="preserve">to give The Student Room users the best possible experience, and to keep </w:t>
      </w:r>
      <w:r w:rsidR="008B27A3" w:rsidRPr="00A10772">
        <w:rPr>
          <w:color w:val="000000" w:themeColor="text1"/>
        </w:rPr>
        <w:t xml:space="preserve">search engines </w:t>
      </w:r>
      <w:r w:rsidRPr="00A10772">
        <w:rPr>
          <w:color w:val="000000" w:themeColor="text1"/>
        </w:rPr>
        <w:t xml:space="preserve">happy (getting traffic to your </w:t>
      </w:r>
      <w:r w:rsidR="006212B3" w:rsidRPr="00A10772">
        <w:rPr>
          <w:color w:val="000000" w:themeColor="text1"/>
        </w:rPr>
        <w:t xml:space="preserve">Guide </w:t>
      </w:r>
      <w:r w:rsidRPr="00A10772">
        <w:rPr>
          <w:color w:val="000000" w:themeColor="text1"/>
        </w:rPr>
        <w:t xml:space="preserve">from Google and other search engines is </w:t>
      </w:r>
      <w:proofErr w:type="gramStart"/>
      <w:r w:rsidRPr="00A10772">
        <w:rPr>
          <w:color w:val="000000" w:themeColor="text1"/>
        </w:rPr>
        <w:t>really important</w:t>
      </w:r>
      <w:proofErr w:type="gramEnd"/>
      <w:r w:rsidRPr="00A10772">
        <w:rPr>
          <w:color w:val="000000" w:themeColor="text1"/>
        </w:rPr>
        <w:t>).</w:t>
      </w:r>
    </w:p>
    <w:p w:rsidR="00C42C7D" w:rsidRPr="00A10772" w:rsidRDefault="00C42C7D" w:rsidP="00C42C7D">
      <w:pPr>
        <w:spacing w:after="0" w:line="240" w:lineRule="auto"/>
        <w:rPr>
          <w:color w:val="000000" w:themeColor="text1"/>
        </w:rPr>
      </w:pPr>
    </w:p>
    <w:p w:rsidR="00C42C7D" w:rsidRPr="00A10772" w:rsidRDefault="008E1A78" w:rsidP="008E1A78">
      <w:pPr>
        <w:spacing w:after="0" w:line="240" w:lineRule="auto"/>
        <w:rPr>
          <w:color w:val="000000" w:themeColor="text1"/>
        </w:rPr>
      </w:pPr>
      <w:r w:rsidRPr="00A10772">
        <w:rPr>
          <w:color w:val="000000" w:themeColor="text1"/>
        </w:rPr>
        <w:t>If you have any questions, or want advice on what will work best, we’re more than happy to assist you in any way can. Just drop us an</w:t>
      </w:r>
      <w:r w:rsidR="00D9595D" w:rsidRPr="00A10772">
        <w:rPr>
          <w:color w:val="000000" w:themeColor="text1"/>
        </w:rPr>
        <w:t xml:space="preserve"> email or give us a call.</w:t>
      </w:r>
    </w:p>
    <w:p w:rsidR="008E1A78" w:rsidRDefault="008E1A78" w:rsidP="008E1A78">
      <w:pPr>
        <w:spacing w:after="0" w:line="240" w:lineRule="auto"/>
        <w:rPr>
          <w:color w:val="000000" w:themeColor="text1"/>
          <w:sz w:val="24"/>
          <w:szCs w:val="24"/>
        </w:rPr>
      </w:pPr>
      <w:r>
        <w:rPr>
          <w:color w:val="000000" w:themeColor="text1"/>
          <w:sz w:val="24"/>
          <w:szCs w:val="24"/>
        </w:rPr>
        <w:t xml:space="preserve"> </w:t>
      </w:r>
    </w:p>
    <w:p w:rsidR="00CD231B" w:rsidRPr="00A10772" w:rsidRDefault="00A10772" w:rsidP="008E1A78">
      <w:pPr>
        <w:spacing w:after="0" w:line="240" w:lineRule="auto"/>
        <w:rPr>
          <w:b/>
          <w:sz w:val="28"/>
          <w:szCs w:val="28"/>
        </w:rPr>
      </w:pPr>
      <w:r w:rsidRPr="00A10772">
        <w:rPr>
          <w:b/>
          <w:sz w:val="28"/>
          <w:szCs w:val="28"/>
        </w:rPr>
        <w:t>AVOID DUPLICATE CONTENT</w:t>
      </w:r>
    </w:p>
    <w:p w:rsidR="00C42C7D" w:rsidRDefault="00C42C7D" w:rsidP="00072BDD">
      <w:pPr>
        <w:spacing w:after="0" w:line="240" w:lineRule="auto"/>
        <w:rPr>
          <w:color w:val="000000" w:themeColor="text1"/>
          <w:sz w:val="24"/>
          <w:szCs w:val="24"/>
        </w:rPr>
      </w:pPr>
    </w:p>
    <w:p w:rsidR="00C42C7D" w:rsidRPr="00A10772" w:rsidRDefault="00590520" w:rsidP="00072BDD">
      <w:pPr>
        <w:spacing w:after="0" w:line="240" w:lineRule="auto"/>
        <w:rPr>
          <w:color w:val="000000" w:themeColor="text1"/>
        </w:rPr>
      </w:pPr>
      <w:r w:rsidRPr="00A10772">
        <w:rPr>
          <w:color w:val="000000" w:themeColor="text1"/>
        </w:rPr>
        <w:t>Duplicate content is content that appears in more than one p</w:t>
      </w:r>
      <w:r w:rsidR="008E1A78" w:rsidRPr="00A10772">
        <w:rPr>
          <w:color w:val="000000" w:themeColor="text1"/>
        </w:rPr>
        <w:t>l</w:t>
      </w:r>
      <w:r w:rsidRPr="00A10772">
        <w:rPr>
          <w:color w:val="000000" w:themeColor="text1"/>
        </w:rPr>
        <w:t>ace on the web</w:t>
      </w:r>
      <w:r w:rsidR="008E1A78" w:rsidRPr="00A10772">
        <w:rPr>
          <w:color w:val="000000" w:themeColor="text1"/>
        </w:rPr>
        <w:t xml:space="preserve">, and Google doesn’t like it at </w:t>
      </w:r>
      <w:proofErr w:type="gramStart"/>
      <w:r w:rsidR="008E1A78" w:rsidRPr="00A10772">
        <w:rPr>
          <w:color w:val="000000" w:themeColor="text1"/>
        </w:rPr>
        <w:t>all  -</w:t>
      </w:r>
      <w:proofErr w:type="gramEnd"/>
      <w:r w:rsidR="008E1A78" w:rsidRPr="00A10772">
        <w:rPr>
          <w:color w:val="000000" w:themeColor="text1"/>
        </w:rPr>
        <w:t xml:space="preserve"> it</w:t>
      </w:r>
      <w:r w:rsidR="00142886" w:rsidRPr="00A10772">
        <w:rPr>
          <w:color w:val="000000" w:themeColor="text1"/>
        </w:rPr>
        <w:t xml:space="preserve"> can pen</w:t>
      </w:r>
      <w:r w:rsidR="00F21903" w:rsidRPr="00A10772">
        <w:rPr>
          <w:color w:val="000000" w:themeColor="text1"/>
        </w:rPr>
        <w:t>alise websites and remove pages</w:t>
      </w:r>
      <w:r w:rsidR="00142886" w:rsidRPr="00A10772">
        <w:rPr>
          <w:color w:val="000000" w:themeColor="text1"/>
        </w:rPr>
        <w:t xml:space="preserve"> </w:t>
      </w:r>
      <w:r w:rsidR="00F21903" w:rsidRPr="00A10772">
        <w:rPr>
          <w:color w:val="000000" w:themeColor="text1"/>
        </w:rPr>
        <w:t>or in extreme cases -</w:t>
      </w:r>
      <w:r w:rsidR="00142886" w:rsidRPr="00A10772">
        <w:rPr>
          <w:color w:val="000000" w:themeColor="text1"/>
        </w:rPr>
        <w:t xml:space="preserve"> whole sites from their search index.</w:t>
      </w:r>
      <w:r w:rsidR="008E1A78" w:rsidRPr="00A10772">
        <w:rPr>
          <w:color w:val="000000" w:themeColor="text1"/>
        </w:rPr>
        <w:t xml:space="preserve"> </w:t>
      </w:r>
      <w:r w:rsidR="00072BDD" w:rsidRPr="00A10772">
        <w:rPr>
          <w:color w:val="000000" w:themeColor="text1"/>
        </w:rPr>
        <w:t xml:space="preserve">The Student Room </w:t>
      </w:r>
      <w:proofErr w:type="gramStart"/>
      <w:r w:rsidR="00072BDD" w:rsidRPr="00A10772">
        <w:rPr>
          <w:color w:val="000000" w:themeColor="text1"/>
        </w:rPr>
        <w:t>has to</w:t>
      </w:r>
      <w:proofErr w:type="gramEnd"/>
      <w:r w:rsidR="00072BDD" w:rsidRPr="00A10772">
        <w:rPr>
          <w:color w:val="000000" w:themeColor="text1"/>
        </w:rPr>
        <w:t xml:space="preserve"> be careful to keep Google happy in this respect, so we’ll need</w:t>
      </w:r>
      <w:r w:rsidR="00F21903" w:rsidRPr="00A10772">
        <w:rPr>
          <w:color w:val="000000" w:themeColor="text1"/>
        </w:rPr>
        <w:t xml:space="preserve"> </w:t>
      </w:r>
      <w:r w:rsidR="00072BDD" w:rsidRPr="00A10772">
        <w:rPr>
          <w:color w:val="000000" w:themeColor="text1"/>
        </w:rPr>
        <w:t xml:space="preserve">to </w:t>
      </w:r>
      <w:r w:rsidR="00F21903" w:rsidRPr="00A10772">
        <w:rPr>
          <w:color w:val="000000" w:themeColor="text1"/>
        </w:rPr>
        <w:t>block any duplicate content from Google and other search engines</w:t>
      </w:r>
      <w:r w:rsidR="00072BDD" w:rsidRPr="00A10772">
        <w:rPr>
          <w:color w:val="000000" w:themeColor="text1"/>
        </w:rPr>
        <w:t xml:space="preserve"> (by using a ‘no follow’ tag if you’re interested in the technical aspects)</w:t>
      </w:r>
      <w:r w:rsidR="00F21903" w:rsidRPr="00A10772">
        <w:rPr>
          <w:color w:val="000000" w:themeColor="text1"/>
        </w:rPr>
        <w:t>.</w:t>
      </w:r>
      <w:r w:rsidR="00FB4791" w:rsidRPr="00A10772">
        <w:rPr>
          <w:color w:val="000000" w:themeColor="text1"/>
        </w:rPr>
        <w:br/>
      </w:r>
    </w:p>
    <w:p w:rsidR="00072BDD" w:rsidRPr="00A10772" w:rsidRDefault="00072BDD" w:rsidP="00072BDD">
      <w:pPr>
        <w:spacing w:after="0" w:line="240" w:lineRule="auto"/>
        <w:rPr>
          <w:color w:val="000000" w:themeColor="text1"/>
        </w:rPr>
      </w:pPr>
      <w:r w:rsidRPr="00A10772">
        <w:rPr>
          <w:color w:val="000000" w:themeColor="text1"/>
        </w:rPr>
        <w:t xml:space="preserve">To make sure your Guide can be found by </w:t>
      </w:r>
      <w:r w:rsidR="008B27A3" w:rsidRPr="00A10772">
        <w:rPr>
          <w:color w:val="000000" w:themeColor="text1"/>
        </w:rPr>
        <w:t>search engines</w:t>
      </w:r>
      <w:r w:rsidRPr="00A10772">
        <w:rPr>
          <w:color w:val="000000" w:themeColor="text1"/>
        </w:rPr>
        <w:t>, avoid cutting and pasting content from your own website and write</w:t>
      </w:r>
      <w:r w:rsidR="00FA1A95" w:rsidRPr="00A10772">
        <w:rPr>
          <w:color w:val="000000" w:themeColor="text1"/>
        </w:rPr>
        <w:t xml:space="preserve"> unique content</w:t>
      </w:r>
      <w:r w:rsidRPr="00A10772">
        <w:rPr>
          <w:color w:val="000000" w:themeColor="text1"/>
        </w:rPr>
        <w:t xml:space="preserve"> specifically for The Student Room</w:t>
      </w:r>
      <w:r w:rsidR="00D33F15" w:rsidRPr="00A10772">
        <w:rPr>
          <w:color w:val="000000" w:themeColor="text1"/>
        </w:rPr>
        <w:t xml:space="preserve"> users</w:t>
      </w:r>
      <w:r w:rsidRPr="00A10772">
        <w:rPr>
          <w:color w:val="000000" w:themeColor="text1"/>
        </w:rPr>
        <w:t xml:space="preserve">. </w:t>
      </w:r>
    </w:p>
    <w:p w:rsidR="00C42C7D" w:rsidRPr="00A10772" w:rsidRDefault="00C42C7D" w:rsidP="00072BDD">
      <w:pPr>
        <w:spacing w:after="0" w:line="240" w:lineRule="auto"/>
        <w:rPr>
          <w:color w:val="000000" w:themeColor="text1"/>
        </w:rPr>
      </w:pPr>
    </w:p>
    <w:p w:rsidR="00072BDD" w:rsidRPr="00A10772" w:rsidRDefault="00072BDD" w:rsidP="00072BDD">
      <w:pPr>
        <w:spacing w:after="0" w:line="240" w:lineRule="auto"/>
        <w:rPr>
          <w:color w:val="000000" w:themeColor="text1"/>
        </w:rPr>
      </w:pPr>
      <w:r w:rsidRPr="00A10772">
        <w:rPr>
          <w:color w:val="000000" w:themeColor="text1"/>
        </w:rPr>
        <w:t xml:space="preserve">And all our research shows that </w:t>
      </w:r>
      <w:r w:rsidR="006212B3" w:rsidRPr="00A10772">
        <w:rPr>
          <w:color w:val="000000" w:themeColor="text1"/>
        </w:rPr>
        <w:t xml:space="preserve">Guide </w:t>
      </w:r>
      <w:r w:rsidR="00A10772" w:rsidRPr="00A10772">
        <w:rPr>
          <w:color w:val="000000" w:themeColor="text1"/>
        </w:rPr>
        <w:t>copy produced</w:t>
      </w:r>
      <w:r w:rsidRPr="00A10772">
        <w:rPr>
          <w:color w:val="000000" w:themeColor="text1"/>
        </w:rPr>
        <w:t xml:space="preserve"> specifically for The Student Room works so much better in engaging students</w:t>
      </w:r>
      <w:r w:rsidR="00FA1A95" w:rsidRPr="00A10772">
        <w:rPr>
          <w:color w:val="000000" w:themeColor="text1"/>
        </w:rPr>
        <w:t>-</w:t>
      </w:r>
      <w:r w:rsidRPr="00A10772">
        <w:rPr>
          <w:color w:val="000000" w:themeColor="text1"/>
        </w:rPr>
        <w:t xml:space="preserve"> so everyone wins.  </w:t>
      </w:r>
    </w:p>
    <w:p w:rsidR="00072BDD" w:rsidRDefault="00072BDD" w:rsidP="00072BDD">
      <w:pPr>
        <w:spacing w:after="0" w:line="240" w:lineRule="auto"/>
        <w:rPr>
          <w:color w:val="000000" w:themeColor="text1"/>
          <w:sz w:val="24"/>
          <w:szCs w:val="24"/>
        </w:rPr>
      </w:pPr>
    </w:p>
    <w:p w:rsidR="00142886" w:rsidRPr="00A10772" w:rsidRDefault="00A10772" w:rsidP="00072BDD">
      <w:pPr>
        <w:spacing w:after="0" w:line="240" w:lineRule="auto"/>
        <w:rPr>
          <w:sz w:val="24"/>
          <w:szCs w:val="24"/>
        </w:rPr>
      </w:pPr>
      <w:r w:rsidRPr="00A10772">
        <w:rPr>
          <w:b/>
          <w:sz w:val="28"/>
          <w:szCs w:val="28"/>
        </w:rPr>
        <w:t xml:space="preserve">MAKE YOUR CONTENT RICH AND INFORMATIVE </w:t>
      </w:r>
    </w:p>
    <w:p w:rsidR="00C42C7D" w:rsidRDefault="00C42C7D" w:rsidP="008E1A78">
      <w:pPr>
        <w:spacing w:after="0" w:line="240" w:lineRule="auto"/>
        <w:rPr>
          <w:color w:val="000000" w:themeColor="text1"/>
          <w:sz w:val="24"/>
          <w:szCs w:val="24"/>
        </w:rPr>
      </w:pPr>
    </w:p>
    <w:p w:rsidR="00C42C7D" w:rsidRPr="00A10772" w:rsidRDefault="00FA1A95" w:rsidP="008E1A78">
      <w:pPr>
        <w:spacing w:after="0" w:line="240" w:lineRule="auto"/>
        <w:rPr>
          <w:color w:val="000000" w:themeColor="text1"/>
          <w:szCs w:val="24"/>
        </w:rPr>
      </w:pPr>
      <w:r w:rsidRPr="00A10772">
        <w:rPr>
          <w:color w:val="000000" w:themeColor="text1"/>
          <w:szCs w:val="24"/>
        </w:rPr>
        <w:t xml:space="preserve">Search engines </w:t>
      </w:r>
      <w:r w:rsidR="00072BDD" w:rsidRPr="00A10772">
        <w:rPr>
          <w:color w:val="000000" w:themeColor="text1"/>
          <w:szCs w:val="24"/>
        </w:rPr>
        <w:t xml:space="preserve">want to see that </w:t>
      </w:r>
      <w:r w:rsidR="00FF5F26" w:rsidRPr="00A10772">
        <w:rPr>
          <w:color w:val="000000" w:themeColor="text1"/>
          <w:szCs w:val="24"/>
        </w:rPr>
        <w:t xml:space="preserve">each page of copy we publish </w:t>
      </w:r>
      <w:r w:rsidR="00072BDD" w:rsidRPr="00A10772">
        <w:rPr>
          <w:color w:val="000000" w:themeColor="text1"/>
          <w:szCs w:val="24"/>
        </w:rPr>
        <w:t xml:space="preserve">is </w:t>
      </w:r>
      <w:r w:rsidR="00FF5F26" w:rsidRPr="00A10772">
        <w:rPr>
          <w:color w:val="000000" w:themeColor="text1"/>
          <w:szCs w:val="24"/>
        </w:rPr>
        <w:t xml:space="preserve">as valuable </w:t>
      </w:r>
      <w:r w:rsidR="00072BDD" w:rsidRPr="00A10772">
        <w:rPr>
          <w:color w:val="000000" w:themeColor="text1"/>
          <w:szCs w:val="24"/>
        </w:rPr>
        <w:t xml:space="preserve">as possible </w:t>
      </w:r>
      <w:r w:rsidR="00FF5F26" w:rsidRPr="00A10772">
        <w:rPr>
          <w:color w:val="000000" w:themeColor="text1"/>
          <w:szCs w:val="24"/>
        </w:rPr>
        <w:t xml:space="preserve">to a user of our site. </w:t>
      </w:r>
      <w:r w:rsidR="001001AC" w:rsidRPr="00A10772">
        <w:rPr>
          <w:color w:val="000000" w:themeColor="text1"/>
          <w:szCs w:val="24"/>
        </w:rPr>
        <w:t xml:space="preserve">Producing pages with low quality content, or lack of content can be harmful </w:t>
      </w:r>
      <w:r w:rsidR="00072BDD" w:rsidRPr="00A10772">
        <w:rPr>
          <w:color w:val="000000" w:themeColor="text1"/>
          <w:szCs w:val="24"/>
        </w:rPr>
        <w:t xml:space="preserve">both </w:t>
      </w:r>
      <w:r w:rsidR="001001AC" w:rsidRPr="00A10772">
        <w:rPr>
          <w:color w:val="000000" w:themeColor="text1"/>
          <w:szCs w:val="24"/>
        </w:rPr>
        <w:t>to</w:t>
      </w:r>
      <w:r w:rsidR="00072BDD" w:rsidRPr="00A10772">
        <w:rPr>
          <w:color w:val="000000" w:themeColor="text1"/>
          <w:szCs w:val="24"/>
        </w:rPr>
        <w:t xml:space="preserve"> us and your </w:t>
      </w:r>
      <w:r w:rsidRPr="00A10772">
        <w:rPr>
          <w:color w:val="000000" w:themeColor="text1"/>
          <w:szCs w:val="24"/>
        </w:rPr>
        <w:t>guide</w:t>
      </w:r>
      <w:r w:rsidR="00072BDD" w:rsidRPr="00A10772">
        <w:rPr>
          <w:color w:val="000000" w:themeColor="text1"/>
          <w:szCs w:val="24"/>
        </w:rPr>
        <w:t xml:space="preserve">.  </w:t>
      </w:r>
      <w:r w:rsidRPr="00A10772">
        <w:rPr>
          <w:color w:val="000000" w:themeColor="text1"/>
          <w:szCs w:val="24"/>
        </w:rPr>
        <w:t>W</w:t>
      </w:r>
      <w:r w:rsidR="00072BDD" w:rsidRPr="00A10772">
        <w:rPr>
          <w:color w:val="000000" w:themeColor="text1"/>
          <w:szCs w:val="24"/>
        </w:rPr>
        <w:t xml:space="preserve">hen writing your </w:t>
      </w:r>
      <w:r w:rsidR="006212B3" w:rsidRPr="00A10772">
        <w:rPr>
          <w:color w:val="000000" w:themeColor="text1"/>
          <w:szCs w:val="24"/>
        </w:rPr>
        <w:t>G</w:t>
      </w:r>
      <w:r w:rsidRPr="00A10772">
        <w:rPr>
          <w:color w:val="000000" w:themeColor="text1"/>
          <w:szCs w:val="24"/>
        </w:rPr>
        <w:t xml:space="preserve">uide </w:t>
      </w:r>
      <w:r w:rsidR="00072BDD" w:rsidRPr="00A10772">
        <w:rPr>
          <w:color w:val="000000" w:themeColor="text1"/>
          <w:szCs w:val="24"/>
        </w:rPr>
        <w:t xml:space="preserve">text, </w:t>
      </w:r>
      <w:r w:rsidRPr="00A10772">
        <w:rPr>
          <w:color w:val="000000" w:themeColor="text1"/>
          <w:szCs w:val="24"/>
        </w:rPr>
        <w:t>make sure</w:t>
      </w:r>
      <w:r w:rsidR="00072BDD" w:rsidRPr="00A10772">
        <w:rPr>
          <w:color w:val="000000" w:themeColor="text1"/>
          <w:szCs w:val="24"/>
        </w:rPr>
        <w:t xml:space="preserve"> each page </w:t>
      </w:r>
      <w:r w:rsidRPr="00A10772">
        <w:rPr>
          <w:color w:val="000000" w:themeColor="text1"/>
          <w:szCs w:val="24"/>
        </w:rPr>
        <w:t>has</w:t>
      </w:r>
      <w:r w:rsidR="00072BDD" w:rsidRPr="00A10772">
        <w:rPr>
          <w:color w:val="000000" w:themeColor="text1"/>
          <w:szCs w:val="24"/>
        </w:rPr>
        <w:t xml:space="preserve"> at least 300 words of quality, editorial content.</w:t>
      </w:r>
    </w:p>
    <w:p w:rsidR="00C42C7D" w:rsidRPr="00A10772" w:rsidRDefault="00C42C7D" w:rsidP="008E1A78">
      <w:pPr>
        <w:spacing w:after="0" w:line="240" w:lineRule="auto"/>
        <w:rPr>
          <w:color w:val="000000" w:themeColor="text1"/>
          <w:szCs w:val="24"/>
        </w:rPr>
      </w:pPr>
    </w:p>
    <w:p w:rsidR="00C42C7D" w:rsidRPr="00A10772" w:rsidRDefault="00FA1A95" w:rsidP="008E1A78">
      <w:pPr>
        <w:spacing w:after="0" w:line="240" w:lineRule="auto"/>
        <w:rPr>
          <w:color w:val="000000" w:themeColor="text1"/>
          <w:szCs w:val="24"/>
        </w:rPr>
      </w:pPr>
      <w:r w:rsidRPr="00A10772">
        <w:rPr>
          <w:color w:val="000000" w:themeColor="text1"/>
          <w:szCs w:val="24"/>
        </w:rPr>
        <w:t>U</w:t>
      </w:r>
      <w:r w:rsidR="00C42C7D" w:rsidRPr="00A10772">
        <w:rPr>
          <w:color w:val="000000" w:themeColor="text1"/>
          <w:szCs w:val="24"/>
        </w:rPr>
        <w:t xml:space="preserve">sers of The Student Room are actively using your </w:t>
      </w:r>
      <w:r w:rsidRPr="00A10772">
        <w:rPr>
          <w:color w:val="000000" w:themeColor="text1"/>
          <w:szCs w:val="24"/>
        </w:rPr>
        <w:t xml:space="preserve">guide </w:t>
      </w:r>
      <w:r w:rsidR="00C42C7D" w:rsidRPr="00A10772">
        <w:rPr>
          <w:color w:val="000000" w:themeColor="text1"/>
          <w:szCs w:val="24"/>
        </w:rPr>
        <w:t xml:space="preserve">to find out about you, so the more, </w:t>
      </w:r>
      <w:r w:rsidRPr="00A10772">
        <w:rPr>
          <w:color w:val="000000" w:themeColor="text1"/>
          <w:szCs w:val="24"/>
        </w:rPr>
        <w:t xml:space="preserve">high </w:t>
      </w:r>
      <w:r w:rsidR="00C42C7D" w:rsidRPr="00A10772">
        <w:rPr>
          <w:color w:val="000000" w:themeColor="text1"/>
          <w:szCs w:val="24"/>
        </w:rPr>
        <w:t>quality information you can provide the more effective you</w:t>
      </w:r>
      <w:r w:rsidR="008B27A3" w:rsidRPr="00A10772">
        <w:rPr>
          <w:color w:val="000000" w:themeColor="text1"/>
          <w:szCs w:val="24"/>
        </w:rPr>
        <w:t>r</w:t>
      </w:r>
      <w:r w:rsidR="006212B3" w:rsidRPr="00A10772">
        <w:rPr>
          <w:color w:val="000000" w:themeColor="text1"/>
          <w:szCs w:val="24"/>
        </w:rPr>
        <w:t xml:space="preserve"> Guide</w:t>
      </w:r>
      <w:r w:rsidR="00C42C7D" w:rsidRPr="00A10772">
        <w:rPr>
          <w:color w:val="000000" w:themeColor="text1"/>
          <w:szCs w:val="24"/>
        </w:rPr>
        <w:t xml:space="preserve"> will be on all fronts. </w:t>
      </w:r>
    </w:p>
    <w:p w:rsidR="008B27A3" w:rsidRPr="00A10772" w:rsidRDefault="008B27A3" w:rsidP="008E1A78">
      <w:pPr>
        <w:spacing w:after="0" w:line="240" w:lineRule="auto"/>
        <w:rPr>
          <w:color w:val="000000" w:themeColor="text1"/>
          <w:szCs w:val="24"/>
        </w:rPr>
      </w:pPr>
    </w:p>
    <w:p w:rsidR="008B27A3" w:rsidRPr="00A10772" w:rsidRDefault="008B27A3" w:rsidP="008E1A78">
      <w:pPr>
        <w:spacing w:after="0" w:line="240" w:lineRule="auto"/>
        <w:rPr>
          <w:color w:val="000000" w:themeColor="text1"/>
          <w:szCs w:val="24"/>
        </w:rPr>
      </w:pPr>
      <w:r w:rsidRPr="00A10772">
        <w:rPr>
          <w:color w:val="000000" w:themeColor="text1"/>
          <w:szCs w:val="24"/>
        </w:rPr>
        <w:t>It is also important to make sure your content doesn’t contain any spelling and grammatical errors and is factually correct</w:t>
      </w:r>
      <w:r w:rsidR="006212B3" w:rsidRPr="00A10772">
        <w:rPr>
          <w:color w:val="000000" w:themeColor="text1"/>
          <w:szCs w:val="24"/>
        </w:rPr>
        <w:t>, as these are also factors in how search engines rate the quality of your page</w:t>
      </w:r>
      <w:r w:rsidRPr="00A10772">
        <w:rPr>
          <w:color w:val="000000" w:themeColor="text1"/>
          <w:szCs w:val="24"/>
        </w:rPr>
        <w:t>.</w:t>
      </w:r>
    </w:p>
    <w:p w:rsidR="00C42C7D" w:rsidRDefault="00C42C7D" w:rsidP="008E1A78">
      <w:pPr>
        <w:spacing w:after="0" w:line="240" w:lineRule="auto"/>
        <w:rPr>
          <w:b/>
          <w:color w:val="2E74B5" w:themeColor="accent1" w:themeShade="BF"/>
          <w:sz w:val="24"/>
          <w:szCs w:val="24"/>
        </w:rPr>
      </w:pPr>
    </w:p>
    <w:p w:rsidR="00A10772" w:rsidRPr="00A10772" w:rsidRDefault="00A10772" w:rsidP="00C42C7D">
      <w:pPr>
        <w:widowControl w:val="0"/>
        <w:autoSpaceDE w:val="0"/>
        <w:autoSpaceDN w:val="0"/>
        <w:adjustRightInd w:val="0"/>
        <w:spacing w:after="0" w:line="240" w:lineRule="auto"/>
        <w:rPr>
          <w:rFonts w:cs="Times"/>
          <w:b/>
          <w:sz w:val="28"/>
          <w:lang w:val="en-US"/>
        </w:rPr>
      </w:pPr>
      <w:r w:rsidRPr="00A10772">
        <w:rPr>
          <w:rFonts w:cs="Times"/>
          <w:b/>
          <w:sz w:val="28"/>
          <w:lang w:val="en-US"/>
        </w:rPr>
        <w:t>MAKE YOUR GUIDE ACCESSIBLE</w:t>
      </w:r>
    </w:p>
    <w:p w:rsidR="00C42C7D" w:rsidRDefault="00C42C7D" w:rsidP="00C42C7D">
      <w:pPr>
        <w:widowControl w:val="0"/>
        <w:autoSpaceDE w:val="0"/>
        <w:autoSpaceDN w:val="0"/>
        <w:adjustRightInd w:val="0"/>
        <w:spacing w:after="0" w:line="240" w:lineRule="auto"/>
        <w:rPr>
          <w:rFonts w:cs="Times"/>
          <w:sz w:val="24"/>
          <w:lang w:val="en-US"/>
        </w:rPr>
      </w:pPr>
    </w:p>
    <w:p w:rsidR="00C42C7D" w:rsidRPr="00A10772" w:rsidRDefault="00C42C7D" w:rsidP="00C42C7D">
      <w:pPr>
        <w:widowControl w:val="0"/>
        <w:autoSpaceDE w:val="0"/>
        <w:autoSpaceDN w:val="0"/>
        <w:adjustRightInd w:val="0"/>
        <w:spacing w:after="0" w:line="240" w:lineRule="auto"/>
        <w:rPr>
          <w:rFonts w:cs="Times"/>
          <w:lang w:val="en-US"/>
        </w:rPr>
      </w:pPr>
      <w:r w:rsidRPr="00A10772">
        <w:rPr>
          <w:rFonts w:cs="Times"/>
          <w:lang w:val="en-US"/>
        </w:rPr>
        <w:t xml:space="preserve">Our students value </w:t>
      </w:r>
      <w:r w:rsidR="00D33F15" w:rsidRPr="00A10772">
        <w:rPr>
          <w:rFonts w:cs="Times"/>
          <w:lang w:val="en-US"/>
        </w:rPr>
        <w:t xml:space="preserve">most </w:t>
      </w:r>
      <w:r w:rsidRPr="00A10772">
        <w:rPr>
          <w:rFonts w:cs="Times"/>
          <w:lang w:val="en-US"/>
        </w:rPr>
        <w:t xml:space="preserve">Guides that feel like part of the wider Student Room experience and being accessible is an important part of that. But what does accessible sound like?  </w:t>
      </w:r>
    </w:p>
    <w:p w:rsidR="00FA1A95" w:rsidRPr="00A10772" w:rsidRDefault="00FA1A95" w:rsidP="00C42C7D">
      <w:pPr>
        <w:widowControl w:val="0"/>
        <w:autoSpaceDE w:val="0"/>
        <w:autoSpaceDN w:val="0"/>
        <w:adjustRightInd w:val="0"/>
        <w:spacing w:after="0" w:line="240" w:lineRule="auto"/>
        <w:rPr>
          <w:rFonts w:cs="Times"/>
          <w:lang w:val="en-US"/>
        </w:rPr>
      </w:pPr>
    </w:p>
    <w:p w:rsidR="00C42C7D" w:rsidRPr="00A10772" w:rsidRDefault="00C42C7D" w:rsidP="00C42C7D">
      <w:pPr>
        <w:widowControl w:val="0"/>
        <w:autoSpaceDE w:val="0"/>
        <w:autoSpaceDN w:val="0"/>
        <w:adjustRightInd w:val="0"/>
        <w:spacing w:after="0" w:line="240" w:lineRule="auto"/>
        <w:rPr>
          <w:rFonts w:cs="Times"/>
          <w:lang w:val="en-US"/>
        </w:rPr>
      </w:pPr>
      <w:r w:rsidRPr="00A10772">
        <w:rPr>
          <w:rFonts w:cs="Calibri"/>
          <w:lang w:val="en-US"/>
        </w:rPr>
        <w:t>Accessible language is clear language. Make things easy to read and understand. Avoid anything that sounds like jargon</w:t>
      </w:r>
      <w:r w:rsidR="00E877ED" w:rsidRPr="00A10772">
        <w:rPr>
          <w:rFonts w:cs="Calibri"/>
          <w:lang w:val="en-US"/>
        </w:rPr>
        <w:t>, business language</w:t>
      </w:r>
      <w:r w:rsidRPr="00A10772">
        <w:rPr>
          <w:rFonts w:cs="Calibri"/>
          <w:lang w:val="en-US"/>
        </w:rPr>
        <w:t xml:space="preserve"> or pretentious marketing speak. </w:t>
      </w:r>
    </w:p>
    <w:p w:rsidR="00C42C7D" w:rsidRDefault="00C42C7D" w:rsidP="00C42C7D">
      <w:pPr>
        <w:widowControl w:val="0"/>
        <w:autoSpaceDE w:val="0"/>
        <w:autoSpaceDN w:val="0"/>
        <w:adjustRightInd w:val="0"/>
        <w:spacing w:after="0" w:line="240" w:lineRule="auto"/>
        <w:rPr>
          <w:rFonts w:cs="Calibri"/>
          <w:sz w:val="24"/>
          <w:lang w:val="en-US"/>
        </w:rPr>
      </w:pPr>
    </w:p>
    <w:p w:rsidR="00C42C7D" w:rsidRPr="00A10772" w:rsidRDefault="00C42C7D" w:rsidP="00C42C7D">
      <w:pPr>
        <w:widowControl w:val="0"/>
        <w:autoSpaceDE w:val="0"/>
        <w:autoSpaceDN w:val="0"/>
        <w:adjustRightInd w:val="0"/>
        <w:spacing w:after="0" w:line="240" w:lineRule="auto"/>
        <w:rPr>
          <w:rFonts w:cs="Times"/>
          <w:lang w:val="en-US"/>
        </w:rPr>
      </w:pPr>
      <w:r w:rsidRPr="00A10772">
        <w:rPr>
          <w:rFonts w:cs="Calibri"/>
          <w:lang w:val="en-US"/>
        </w:rPr>
        <w:t xml:space="preserve">Accessible language is human language. Keep it lively and interesting. </w:t>
      </w:r>
      <w:r w:rsidRPr="00A10772">
        <w:rPr>
          <w:rFonts w:cs="Times"/>
          <w:lang w:val="en-US"/>
        </w:rPr>
        <w:t xml:space="preserve"> </w:t>
      </w:r>
      <w:r w:rsidRPr="00A10772">
        <w:rPr>
          <w:rFonts w:cs="Calibri"/>
          <w:lang w:val="en-US"/>
        </w:rPr>
        <w:t>Use abbreviations. Have fun – and be witty once in a while. But always keep your meaning clear, and don’t sound like you’re trying too hard to be down with the kids!</w:t>
      </w:r>
    </w:p>
    <w:p w:rsidR="00E877ED" w:rsidRDefault="00E877ED" w:rsidP="008E1A78">
      <w:pPr>
        <w:spacing w:after="0" w:line="240" w:lineRule="auto"/>
        <w:rPr>
          <w:b/>
          <w:color w:val="2E74B5" w:themeColor="accent1" w:themeShade="BF"/>
          <w:sz w:val="24"/>
          <w:szCs w:val="24"/>
        </w:rPr>
      </w:pPr>
    </w:p>
    <w:p w:rsidR="00E877ED" w:rsidRPr="00A10772" w:rsidRDefault="00A10772" w:rsidP="00E877ED">
      <w:pPr>
        <w:widowControl w:val="0"/>
        <w:autoSpaceDE w:val="0"/>
        <w:autoSpaceDN w:val="0"/>
        <w:adjustRightInd w:val="0"/>
        <w:spacing w:after="0" w:line="240" w:lineRule="auto"/>
        <w:rPr>
          <w:rFonts w:cs="Times"/>
          <w:b/>
          <w:sz w:val="28"/>
          <w:lang w:val="en-US"/>
        </w:rPr>
      </w:pPr>
      <w:r w:rsidRPr="00A10772">
        <w:rPr>
          <w:rFonts w:cs="Times"/>
          <w:b/>
          <w:sz w:val="28"/>
          <w:lang w:val="en-US"/>
        </w:rPr>
        <w:t xml:space="preserve">BE NATURAL AND BE FRIENDLY </w:t>
      </w:r>
    </w:p>
    <w:p w:rsidR="00E877ED" w:rsidRDefault="00E877ED" w:rsidP="00E877ED">
      <w:pPr>
        <w:widowControl w:val="0"/>
        <w:autoSpaceDE w:val="0"/>
        <w:autoSpaceDN w:val="0"/>
        <w:adjustRightInd w:val="0"/>
        <w:spacing w:after="0" w:line="240" w:lineRule="auto"/>
        <w:rPr>
          <w:rFonts w:cs="Calibri"/>
          <w:sz w:val="24"/>
          <w:lang w:val="en-US"/>
        </w:rPr>
      </w:pPr>
    </w:p>
    <w:p w:rsidR="00E877ED" w:rsidRPr="00A10772" w:rsidRDefault="00E877ED" w:rsidP="00E877ED">
      <w:pPr>
        <w:widowControl w:val="0"/>
        <w:autoSpaceDE w:val="0"/>
        <w:autoSpaceDN w:val="0"/>
        <w:adjustRightInd w:val="0"/>
        <w:spacing w:after="0" w:line="240" w:lineRule="auto"/>
        <w:rPr>
          <w:rFonts w:cs="Times"/>
          <w:lang w:val="en-US"/>
        </w:rPr>
      </w:pPr>
      <w:r w:rsidRPr="00A10772">
        <w:rPr>
          <w:rFonts w:cs="Calibri"/>
          <w:lang w:val="en-US"/>
        </w:rPr>
        <w:t xml:space="preserve">The Student Room tries to sound like a real human being is talking, and the more your Guide mirrors this, the better it will work. Use the active voice and everyday words that everyone can relate to. Avoid dull, robotic language or clichés. </w:t>
      </w:r>
      <w:r w:rsidRPr="00A10772">
        <w:rPr>
          <w:rFonts w:cs="Times"/>
          <w:lang w:val="en-US"/>
        </w:rPr>
        <w:t xml:space="preserve"> T</w:t>
      </w:r>
      <w:r w:rsidRPr="00A10772">
        <w:rPr>
          <w:rFonts w:cs="Calibri"/>
          <w:lang w:val="en-US"/>
        </w:rPr>
        <w:t xml:space="preserve">hink about your audience and talk with them in mind.  Engage students with warm, conversational language. </w:t>
      </w:r>
    </w:p>
    <w:p w:rsidR="00CD231B" w:rsidRPr="00C42C7D" w:rsidRDefault="00FB4791" w:rsidP="008E1A78">
      <w:pPr>
        <w:spacing w:after="0" w:line="240" w:lineRule="auto"/>
        <w:rPr>
          <w:color w:val="000000" w:themeColor="text1"/>
          <w:sz w:val="24"/>
          <w:szCs w:val="24"/>
        </w:rPr>
      </w:pPr>
      <w:r>
        <w:rPr>
          <w:b/>
          <w:color w:val="2E74B5" w:themeColor="accent1" w:themeShade="BF"/>
          <w:sz w:val="24"/>
          <w:szCs w:val="24"/>
        </w:rPr>
        <w:br/>
      </w:r>
      <w:r w:rsidR="00A10772" w:rsidRPr="00A10772">
        <w:rPr>
          <w:b/>
          <w:sz w:val="28"/>
          <w:szCs w:val="28"/>
        </w:rPr>
        <w:t>USE KEYWORDS – BUT NOT TOO MUCH</w:t>
      </w:r>
    </w:p>
    <w:p w:rsidR="00C42C7D" w:rsidRDefault="00C42C7D" w:rsidP="008E1A78">
      <w:pPr>
        <w:spacing w:after="0" w:line="240" w:lineRule="auto"/>
        <w:rPr>
          <w:color w:val="000000" w:themeColor="text1"/>
          <w:sz w:val="24"/>
          <w:szCs w:val="24"/>
        </w:rPr>
      </w:pPr>
    </w:p>
    <w:p w:rsidR="00FA1A95" w:rsidRPr="00A10772" w:rsidRDefault="00FB4791" w:rsidP="00072BDD">
      <w:pPr>
        <w:spacing w:after="0" w:line="240" w:lineRule="auto"/>
        <w:rPr>
          <w:sz w:val="20"/>
        </w:rPr>
      </w:pPr>
      <w:r w:rsidRPr="00A10772">
        <w:rPr>
          <w:color w:val="000000" w:themeColor="text1"/>
          <w:szCs w:val="24"/>
        </w:rPr>
        <w:t>Think about what a user might search for when trying to find the page you are creating – these are keywords</w:t>
      </w:r>
      <w:r w:rsidR="00072BDD" w:rsidRPr="00A10772">
        <w:rPr>
          <w:color w:val="000000" w:themeColor="text1"/>
          <w:szCs w:val="24"/>
        </w:rPr>
        <w:t xml:space="preserve">, and using them well will help your Guide perform </w:t>
      </w:r>
      <w:r w:rsidR="005B7A58" w:rsidRPr="00A10772">
        <w:rPr>
          <w:color w:val="000000" w:themeColor="text1"/>
          <w:szCs w:val="24"/>
        </w:rPr>
        <w:t xml:space="preserve">better </w:t>
      </w:r>
      <w:r w:rsidR="00072BDD" w:rsidRPr="00A10772">
        <w:rPr>
          <w:color w:val="000000" w:themeColor="text1"/>
          <w:szCs w:val="24"/>
        </w:rPr>
        <w:t>in the search engines</w:t>
      </w:r>
      <w:r w:rsidRPr="00A10772">
        <w:rPr>
          <w:color w:val="000000" w:themeColor="text1"/>
          <w:szCs w:val="24"/>
        </w:rPr>
        <w:t>.</w:t>
      </w:r>
      <w:r w:rsidR="00E877ED" w:rsidRPr="00A10772">
        <w:rPr>
          <w:color w:val="000000" w:themeColor="text1"/>
          <w:szCs w:val="24"/>
        </w:rPr>
        <w:t xml:space="preserve"> </w:t>
      </w:r>
      <w:r w:rsidR="00D33F15" w:rsidRPr="00A10772">
        <w:rPr>
          <w:sz w:val="20"/>
        </w:rPr>
        <w:t xml:space="preserve"> </w:t>
      </w:r>
      <w:r w:rsidR="00072BDD" w:rsidRPr="00A10772">
        <w:rPr>
          <w:color w:val="000000" w:themeColor="text1"/>
          <w:szCs w:val="24"/>
        </w:rPr>
        <w:t>Build these keywords into the text you produce</w:t>
      </w:r>
      <w:r w:rsidRPr="00A10772">
        <w:rPr>
          <w:color w:val="000000" w:themeColor="text1"/>
          <w:szCs w:val="24"/>
        </w:rPr>
        <w:t>, but keep it natural</w:t>
      </w:r>
      <w:r w:rsidR="00C42C7D" w:rsidRPr="00A10772">
        <w:rPr>
          <w:color w:val="000000" w:themeColor="text1"/>
          <w:szCs w:val="24"/>
        </w:rPr>
        <w:t xml:space="preserve"> (</w:t>
      </w:r>
      <w:r w:rsidR="00F92A2D" w:rsidRPr="00A10772">
        <w:rPr>
          <w:color w:val="000000" w:themeColor="text1"/>
          <w:szCs w:val="24"/>
        </w:rPr>
        <w:t>don't stuff keywords on the page</w:t>
      </w:r>
      <w:r w:rsidR="00C42C7D" w:rsidRPr="00A10772">
        <w:rPr>
          <w:color w:val="000000" w:themeColor="text1"/>
          <w:szCs w:val="24"/>
        </w:rPr>
        <w:t xml:space="preserve">, if you </w:t>
      </w:r>
      <w:r w:rsidRPr="00A10772">
        <w:rPr>
          <w:color w:val="000000" w:themeColor="text1"/>
          <w:szCs w:val="24"/>
        </w:rPr>
        <w:t>over use the same terms it</w:t>
      </w:r>
      <w:r w:rsidR="00C42C7D" w:rsidRPr="00A10772">
        <w:rPr>
          <w:color w:val="000000" w:themeColor="text1"/>
          <w:szCs w:val="24"/>
        </w:rPr>
        <w:t xml:space="preserve"> can be detrimental).</w:t>
      </w:r>
    </w:p>
    <w:p w:rsidR="00CD231B" w:rsidRDefault="00CD231B" w:rsidP="008E1A78">
      <w:pPr>
        <w:spacing w:after="0" w:line="240" w:lineRule="auto"/>
        <w:rPr>
          <w:b/>
          <w:color w:val="2E74B5" w:themeColor="accent1" w:themeShade="BF"/>
          <w:sz w:val="28"/>
          <w:szCs w:val="28"/>
        </w:rPr>
      </w:pPr>
    </w:p>
    <w:p w:rsidR="00D33F15" w:rsidRPr="00A10772" w:rsidRDefault="00A10772" w:rsidP="00D33F15">
      <w:pPr>
        <w:spacing w:after="0" w:line="240" w:lineRule="auto"/>
        <w:rPr>
          <w:b/>
          <w:sz w:val="28"/>
          <w:szCs w:val="28"/>
        </w:rPr>
      </w:pPr>
      <w:r w:rsidRPr="00A10772">
        <w:rPr>
          <w:b/>
          <w:sz w:val="28"/>
          <w:szCs w:val="28"/>
        </w:rPr>
        <w:t>SOME QUICK TSR STYLE POINTS</w:t>
      </w:r>
    </w:p>
    <w:p w:rsidR="00D33F15" w:rsidRDefault="00D33F15" w:rsidP="00D33F15">
      <w:pPr>
        <w:pStyle w:val="NoSpacing"/>
        <w:rPr>
          <w:b/>
        </w:rPr>
      </w:pPr>
    </w:p>
    <w:p w:rsidR="00D33F15" w:rsidRPr="00A10772" w:rsidRDefault="00D33F15" w:rsidP="00D33F15">
      <w:pPr>
        <w:pStyle w:val="NoSpacing"/>
        <w:rPr>
          <w:b/>
        </w:rPr>
      </w:pPr>
      <w:r w:rsidRPr="00A10772">
        <w:rPr>
          <w:color w:val="000000" w:themeColor="text1"/>
        </w:rPr>
        <w:t>These are some style points we use on The Student Room. If you build them into your Guide, it will feel more like a part of the whole TSR experience, which tends to work well with our users.</w:t>
      </w:r>
    </w:p>
    <w:p w:rsidR="00D33F15" w:rsidRPr="00A10772" w:rsidRDefault="00D33F15" w:rsidP="00D33F15">
      <w:pPr>
        <w:pStyle w:val="NoSpacing"/>
        <w:rPr>
          <w:b/>
        </w:rPr>
      </w:pPr>
      <w:r w:rsidRPr="00A10772">
        <w:rPr>
          <w:b/>
        </w:rPr>
        <w:br/>
        <w:t xml:space="preserve">Capital letters | </w:t>
      </w:r>
      <w:r w:rsidRPr="00A10772">
        <w:t>Important for consistency…</w:t>
      </w:r>
    </w:p>
    <w:p w:rsidR="00D33F15" w:rsidRPr="00A10772" w:rsidRDefault="00D33F15" w:rsidP="00D33F15">
      <w:pPr>
        <w:pStyle w:val="ListParagraph"/>
        <w:numPr>
          <w:ilvl w:val="0"/>
          <w:numId w:val="5"/>
        </w:numPr>
      </w:pPr>
      <w:r w:rsidRPr="00A10772">
        <w:t>University always has a lower-case ‘u’, unless it forms part of a name. So: “The University of Walford is a university I’ve just made up.”</w:t>
      </w:r>
    </w:p>
    <w:p w:rsidR="00D33F15" w:rsidRPr="00A10772" w:rsidRDefault="00D33F15" w:rsidP="00D33F15">
      <w:pPr>
        <w:pStyle w:val="ListParagraph"/>
        <w:numPr>
          <w:ilvl w:val="0"/>
          <w:numId w:val="5"/>
        </w:numPr>
      </w:pPr>
      <w:r w:rsidRPr="00A10772">
        <w:t>Academic subjects are always lower case, except languages. So: “I’m studying English, maths and biology”. The exception is where they form part of a course or faculty name. So: “Students can study BA(Hons) Geography at the Faculty of Earth Sciences.”</w:t>
      </w:r>
    </w:p>
    <w:p w:rsidR="00D33F15" w:rsidRPr="00A10772" w:rsidRDefault="00D33F15" w:rsidP="00D33F15">
      <w:pPr>
        <w:pStyle w:val="ListParagraph"/>
        <w:numPr>
          <w:ilvl w:val="0"/>
          <w:numId w:val="5"/>
        </w:numPr>
      </w:pPr>
      <w:r w:rsidRPr="00A10772">
        <w:t>Job titles are never capitalised. We wouldn’t capitalise police officer, taxi driver or waitress, so we don’t capitalise prime minister, head of communications or vice-chancellor.</w:t>
      </w:r>
    </w:p>
    <w:p w:rsidR="00D33F15" w:rsidRPr="00A10772" w:rsidRDefault="00D33F15" w:rsidP="00D33F15">
      <w:r w:rsidRPr="00A10772">
        <w:rPr>
          <w:b/>
        </w:rPr>
        <w:t xml:space="preserve">Dates | </w:t>
      </w:r>
      <w:r w:rsidRPr="00A10772">
        <w:t>Number, then month, then - if appropriate - year. No ordinals. eg 18 November 2016.</w:t>
      </w:r>
    </w:p>
    <w:p w:rsidR="00D33F15" w:rsidRPr="00A10772" w:rsidRDefault="00D33F15" w:rsidP="00D33F15">
      <w:r w:rsidRPr="00A10772">
        <w:rPr>
          <w:b/>
        </w:rPr>
        <w:t>Numbers</w:t>
      </w:r>
      <w:r w:rsidRPr="00A10772">
        <w:t xml:space="preserve"> </w:t>
      </w:r>
      <w:r w:rsidRPr="00A10772">
        <w:rPr>
          <w:b/>
        </w:rPr>
        <w:t xml:space="preserve">| </w:t>
      </w:r>
      <w:r w:rsidRPr="00A10772">
        <w:t>One to nine written in full, 10 and above written as numerals.</w:t>
      </w:r>
    </w:p>
    <w:p w:rsidR="00D33F15" w:rsidRPr="00A10772" w:rsidRDefault="00D33F15" w:rsidP="00D33F15">
      <w:r w:rsidRPr="00A10772">
        <w:rPr>
          <w:b/>
        </w:rPr>
        <w:t>Exclamation marks |</w:t>
      </w:r>
      <w:r w:rsidRPr="00A10772">
        <w:t xml:space="preserve"> Please avoid wherever possible. Less is more here.</w:t>
      </w:r>
    </w:p>
    <w:p w:rsidR="00D33F15" w:rsidRDefault="00D33F15" w:rsidP="00D33F15">
      <w:pPr>
        <w:spacing w:after="0" w:line="240" w:lineRule="auto"/>
        <w:rPr>
          <w:b/>
          <w:color w:val="2E74B5" w:themeColor="accent1" w:themeShade="BF"/>
          <w:sz w:val="28"/>
          <w:szCs w:val="28"/>
        </w:rPr>
      </w:pPr>
    </w:p>
    <w:p w:rsidR="00D33F15" w:rsidRPr="00A10772" w:rsidRDefault="00A10772" w:rsidP="00D33F15">
      <w:pPr>
        <w:spacing w:after="0" w:line="240" w:lineRule="auto"/>
        <w:rPr>
          <w:b/>
          <w:sz w:val="28"/>
          <w:szCs w:val="28"/>
        </w:rPr>
      </w:pPr>
      <w:r w:rsidRPr="00A10772">
        <w:rPr>
          <w:b/>
          <w:sz w:val="28"/>
          <w:szCs w:val="28"/>
        </w:rPr>
        <w:t>MOST IMPORTANTLY - HAVE FUN!</w:t>
      </w:r>
    </w:p>
    <w:p w:rsidR="00D33F15" w:rsidRDefault="00D33F15" w:rsidP="00D33F15">
      <w:pPr>
        <w:widowControl w:val="0"/>
        <w:autoSpaceDE w:val="0"/>
        <w:autoSpaceDN w:val="0"/>
        <w:adjustRightInd w:val="0"/>
        <w:spacing w:after="0" w:line="240" w:lineRule="auto"/>
        <w:rPr>
          <w:rFonts w:cs="Times"/>
          <w:sz w:val="24"/>
          <w:lang w:val="en-US"/>
        </w:rPr>
      </w:pPr>
    </w:p>
    <w:p w:rsidR="00D33F15" w:rsidRPr="00D33F15" w:rsidRDefault="00D33F15" w:rsidP="00D33F15">
      <w:pPr>
        <w:widowControl w:val="0"/>
        <w:autoSpaceDE w:val="0"/>
        <w:autoSpaceDN w:val="0"/>
        <w:adjustRightInd w:val="0"/>
        <w:spacing w:after="0" w:line="240" w:lineRule="auto"/>
        <w:rPr>
          <w:rFonts w:cs="Times"/>
          <w:lang w:val="en-US"/>
        </w:rPr>
      </w:pPr>
      <w:r w:rsidRPr="00D33F15">
        <w:rPr>
          <w:rFonts w:cs="Times"/>
          <w:lang w:val="en-US"/>
        </w:rPr>
        <w:t xml:space="preserve">Enjoy writing your guide. Our audience will naturally respond to your content when it’s written with a warm and lighthearted tone. </w:t>
      </w:r>
    </w:p>
    <w:p w:rsidR="00CD231B" w:rsidRPr="00C42C7D" w:rsidRDefault="00CD231B" w:rsidP="008E1A78">
      <w:pPr>
        <w:spacing w:after="0" w:line="240" w:lineRule="auto"/>
        <w:rPr>
          <w:b/>
          <w:color w:val="2E74B5" w:themeColor="accent1" w:themeShade="BF"/>
          <w:sz w:val="32"/>
          <w:szCs w:val="28"/>
        </w:rPr>
      </w:pPr>
      <w:bookmarkStart w:id="0" w:name="_GoBack"/>
      <w:bookmarkEnd w:id="0"/>
    </w:p>
    <w:sectPr w:rsidR="00CD231B" w:rsidRPr="00C42C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D0" w:rsidRDefault="00D87ED0" w:rsidP="00A10772">
      <w:pPr>
        <w:spacing w:after="0" w:line="240" w:lineRule="auto"/>
      </w:pPr>
      <w:r>
        <w:separator/>
      </w:r>
    </w:p>
  </w:endnote>
  <w:endnote w:type="continuationSeparator" w:id="0">
    <w:p w:rsidR="00D87ED0" w:rsidRDefault="00D87ED0" w:rsidP="00A1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Gibson">
    <w:panose1 w:val="02000000000000000000"/>
    <w:charset w:val="00"/>
    <w:family w:val="modern"/>
    <w:notTrueType/>
    <w:pitch w:val="variable"/>
    <w:sig w:usb0="A000002F" w:usb1="5000004A" w:usb2="00000000" w:usb3="00000000" w:csb0="00000093" w:csb1="00000000"/>
  </w:font>
  <w:font w:name="Gibson Light">
    <w:panose1 w:val="02000000000000000000"/>
    <w:charset w:val="00"/>
    <w:family w:val="modern"/>
    <w:notTrueType/>
    <w:pitch w:val="variable"/>
    <w:sig w:usb0="A000002F" w:usb1="5000004A" w:usb2="00000000" w:usb3="00000000" w:csb0="0000009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772" w:rsidRDefault="00A10772" w:rsidP="00A10772">
    <w:pPr>
      <w:pStyle w:val="Footer"/>
    </w:pPr>
    <w:r w:rsidRPr="005C6BFA">
      <w:rPr>
        <w:noProof/>
        <w:lang w:eastAsia="en-GB"/>
      </w:rPr>
      <mc:AlternateContent>
        <mc:Choice Requires="wps">
          <w:drawing>
            <wp:anchor distT="0" distB="0" distL="114300" distR="114300" simplePos="0" relativeHeight="251659264" behindDoc="0" locked="0" layoutInCell="1" allowOverlap="1" wp14:anchorId="1E5E6386" wp14:editId="261CC168">
              <wp:simplePos x="0" y="0"/>
              <wp:positionH relativeFrom="column">
                <wp:posOffset>-3562350</wp:posOffset>
              </wp:positionH>
              <wp:positionV relativeFrom="paragraph">
                <wp:posOffset>219710</wp:posOffset>
              </wp:positionV>
              <wp:extent cx="9512935" cy="50800"/>
              <wp:effectExtent l="0" t="0" r="37465" b="25400"/>
              <wp:wrapNone/>
              <wp:docPr id="45" name="Straight Connector 45"/>
              <wp:cNvGraphicFramePr/>
              <a:graphic xmlns:a="http://schemas.openxmlformats.org/drawingml/2006/main">
                <a:graphicData uri="http://schemas.microsoft.com/office/word/2010/wordprocessingShape">
                  <wps:wsp>
                    <wps:cNvCnPr/>
                    <wps:spPr>
                      <a:xfrm>
                        <a:off x="0" y="0"/>
                        <a:ext cx="9512935" cy="508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0964C" id="Straight Connector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7.3pt" to="468.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" strokecolor="#d8d8d8 [2732]" strokeweight=".5pt">
              <v:stroke joinstyle="miter"/>
            </v:line>
          </w:pict>
        </mc:Fallback>
      </mc:AlternateContent>
    </w:r>
    <w:r w:rsidRPr="005C6BFA">
      <w:rPr>
        <w:noProof/>
        <w:lang w:eastAsia="en-GB"/>
      </w:rPr>
      <w:drawing>
        <wp:anchor distT="0" distB="0" distL="114300" distR="114300" simplePos="0" relativeHeight="251660288" behindDoc="0" locked="0" layoutInCell="1" allowOverlap="1" wp14:anchorId="38346F53" wp14:editId="4E9F9400">
          <wp:simplePos x="0" y="0"/>
          <wp:positionH relativeFrom="column">
            <wp:posOffset>6047105</wp:posOffset>
          </wp:positionH>
          <wp:positionV relativeFrom="paragraph">
            <wp:posOffset>28575</wp:posOffset>
          </wp:positionV>
          <wp:extent cx="558521" cy="552173"/>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521" cy="552173"/>
                  </a:xfrm>
                  <a:prstGeom prst="rect">
                    <a:avLst/>
                  </a:prstGeom>
                </pic:spPr>
              </pic:pic>
            </a:graphicData>
          </a:graphic>
          <wp14:sizeRelH relativeFrom="margin">
            <wp14:pctWidth>0</wp14:pctWidth>
          </wp14:sizeRelH>
          <wp14:sizeRelV relativeFrom="margin">
            <wp14:pctHeight>0</wp14:pctHeight>
          </wp14:sizeRelV>
        </wp:anchor>
      </w:drawing>
    </w:r>
  </w:p>
  <w:p w:rsidR="00A10772" w:rsidRDefault="00A1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D0" w:rsidRDefault="00D87ED0" w:rsidP="00A10772">
      <w:pPr>
        <w:spacing w:after="0" w:line="240" w:lineRule="auto"/>
      </w:pPr>
      <w:r>
        <w:separator/>
      </w:r>
    </w:p>
  </w:footnote>
  <w:footnote w:type="continuationSeparator" w:id="0">
    <w:p w:rsidR="00D87ED0" w:rsidRDefault="00D87ED0" w:rsidP="00A10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7936"/>
    <w:multiLevelType w:val="hybridMultilevel"/>
    <w:tmpl w:val="CBF2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755EA"/>
    <w:multiLevelType w:val="hybridMultilevel"/>
    <w:tmpl w:val="5AF0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546E5"/>
    <w:multiLevelType w:val="hybridMultilevel"/>
    <w:tmpl w:val="1E08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A5E2A"/>
    <w:multiLevelType w:val="hybridMultilevel"/>
    <w:tmpl w:val="55F2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640B2"/>
    <w:multiLevelType w:val="hybridMultilevel"/>
    <w:tmpl w:val="74B8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1B"/>
    <w:rsid w:val="00072BDD"/>
    <w:rsid w:val="00094E1A"/>
    <w:rsid w:val="001001AC"/>
    <w:rsid w:val="00142886"/>
    <w:rsid w:val="00181D37"/>
    <w:rsid w:val="001D3F9B"/>
    <w:rsid w:val="0024606F"/>
    <w:rsid w:val="00381FD8"/>
    <w:rsid w:val="00444512"/>
    <w:rsid w:val="00463D39"/>
    <w:rsid w:val="00590520"/>
    <w:rsid w:val="005B7A58"/>
    <w:rsid w:val="005C48EE"/>
    <w:rsid w:val="005C565A"/>
    <w:rsid w:val="006212B3"/>
    <w:rsid w:val="00631CAB"/>
    <w:rsid w:val="006F5BFF"/>
    <w:rsid w:val="007062D3"/>
    <w:rsid w:val="007217DC"/>
    <w:rsid w:val="00784B45"/>
    <w:rsid w:val="008B27A3"/>
    <w:rsid w:val="008E1A78"/>
    <w:rsid w:val="00A02EF5"/>
    <w:rsid w:val="00A10772"/>
    <w:rsid w:val="00A40403"/>
    <w:rsid w:val="00A90EB3"/>
    <w:rsid w:val="00AB2CE7"/>
    <w:rsid w:val="00AB32FE"/>
    <w:rsid w:val="00BB0DA5"/>
    <w:rsid w:val="00BF2C31"/>
    <w:rsid w:val="00C42C7D"/>
    <w:rsid w:val="00CB4805"/>
    <w:rsid w:val="00CD231B"/>
    <w:rsid w:val="00D33F15"/>
    <w:rsid w:val="00D55169"/>
    <w:rsid w:val="00D87ED0"/>
    <w:rsid w:val="00D9595D"/>
    <w:rsid w:val="00E877ED"/>
    <w:rsid w:val="00F21903"/>
    <w:rsid w:val="00F459D3"/>
    <w:rsid w:val="00F92A2D"/>
    <w:rsid w:val="00FA1A95"/>
    <w:rsid w:val="00FB4791"/>
    <w:rsid w:val="00FF5F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ACF44"/>
  <w15:docId w15:val="{9390FEE1-A912-4EB1-9AB5-1995579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AC"/>
    <w:rPr>
      <w:color w:val="0563C1" w:themeColor="hyperlink"/>
      <w:u w:val="single"/>
    </w:rPr>
  </w:style>
  <w:style w:type="paragraph" w:styleId="ListParagraph">
    <w:name w:val="List Paragraph"/>
    <w:basedOn w:val="Normal"/>
    <w:uiPriority w:val="34"/>
    <w:qFormat/>
    <w:rsid w:val="00444512"/>
    <w:pPr>
      <w:ind w:left="720"/>
      <w:contextualSpacing/>
    </w:pPr>
  </w:style>
  <w:style w:type="paragraph" w:styleId="BalloonText">
    <w:name w:val="Balloon Text"/>
    <w:basedOn w:val="Normal"/>
    <w:link w:val="BalloonTextChar"/>
    <w:uiPriority w:val="99"/>
    <w:semiHidden/>
    <w:unhideWhenUsed/>
    <w:rsid w:val="008E1A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A78"/>
    <w:rPr>
      <w:rFonts w:ascii="Lucida Grande" w:hAnsi="Lucida Grande" w:cs="Lucida Grande"/>
      <w:sz w:val="18"/>
      <w:szCs w:val="18"/>
    </w:rPr>
  </w:style>
  <w:style w:type="paragraph" w:styleId="NoSpacing">
    <w:name w:val="No Spacing"/>
    <w:uiPriority w:val="1"/>
    <w:qFormat/>
    <w:rsid w:val="00D33F15"/>
    <w:pPr>
      <w:spacing w:after="0" w:line="240" w:lineRule="auto"/>
    </w:pPr>
  </w:style>
  <w:style w:type="paragraph" w:styleId="Header">
    <w:name w:val="header"/>
    <w:basedOn w:val="Normal"/>
    <w:link w:val="HeaderChar"/>
    <w:uiPriority w:val="99"/>
    <w:unhideWhenUsed/>
    <w:rsid w:val="00A10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772"/>
  </w:style>
  <w:style w:type="paragraph" w:styleId="Footer">
    <w:name w:val="footer"/>
    <w:basedOn w:val="Normal"/>
    <w:link w:val="FooterChar"/>
    <w:uiPriority w:val="99"/>
    <w:unhideWhenUsed/>
    <w:rsid w:val="00A1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1226">
      <w:bodyDiv w:val="1"/>
      <w:marLeft w:val="0"/>
      <w:marRight w:val="0"/>
      <w:marTop w:val="0"/>
      <w:marBottom w:val="0"/>
      <w:divBdr>
        <w:top w:val="none" w:sz="0" w:space="0" w:color="auto"/>
        <w:left w:val="none" w:sz="0" w:space="0" w:color="auto"/>
        <w:bottom w:val="none" w:sz="0" w:space="0" w:color="auto"/>
        <w:right w:val="none" w:sz="0" w:space="0" w:color="auto"/>
      </w:divBdr>
    </w:div>
    <w:div w:id="559171944">
      <w:bodyDiv w:val="1"/>
      <w:marLeft w:val="0"/>
      <w:marRight w:val="0"/>
      <w:marTop w:val="0"/>
      <w:marBottom w:val="0"/>
      <w:divBdr>
        <w:top w:val="none" w:sz="0" w:space="0" w:color="auto"/>
        <w:left w:val="none" w:sz="0" w:space="0" w:color="auto"/>
        <w:bottom w:val="none" w:sz="0" w:space="0" w:color="auto"/>
        <w:right w:val="none" w:sz="0" w:space="0" w:color="auto"/>
      </w:divBdr>
    </w:div>
    <w:div w:id="666059109">
      <w:bodyDiv w:val="1"/>
      <w:marLeft w:val="0"/>
      <w:marRight w:val="0"/>
      <w:marTop w:val="0"/>
      <w:marBottom w:val="0"/>
      <w:divBdr>
        <w:top w:val="none" w:sz="0" w:space="0" w:color="auto"/>
        <w:left w:val="none" w:sz="0" w:space="0" w:color="auto"/>
        <w:bottom w:val="none" w:sz="0" w:space="0" w:color="auto"/>
        <w:right w:val="none" w:sz="0" w:space="0" w:color="auto"/>
      </w:divBdr>
    </w:div>
    <w:div w:id="834878127">
      <w:bodyDiv w:val="1"/>
      <w:marLeft w:val="0"/>
      <w:marRight w:val="0"/>
      <w:marTop w:val="0"/>
      <w:marBottom w:val="0"/>
      <w:divBdr>
        <w:top w:val="none" w:sz="0" w:space="0" w:color="auto"/>
        <w:left w:val="none" w:sz="0" w:space="0" w:color="auto"/>
        <w:bottom w:val="none" w:sz="0" w:space="0" w:color="auto"/>
        <w:right w:val="none" w:sz="0" w:space="0" w:color="auto"/>
      </w:divBdr>
    </w:div>
    <w:div w:id="1102459603">
      <w:bodyDiv w:val="1"/>
      <w:marLeft w:val="0"/>
      <w:marRight w:val="0"/>
      <w:marTop w:val="0"/>
      <w:marBottom w:val="0"/>
      <w:divBdr>
        <w:top w:val="none" w:sz="0" w:space="0" w:color="auto"/>
        <w:left w:val="none" w:sz="0" w:space="0" w:color="auto"/>
        <w:bottom w:val="none" w:sz="0" w:space="0" w:color="auto"/>
        <w:right w:val="none" w:sz="0" w:space="0" w:color="auto"/>
      </w:divBdr>
    </w:div>
    <w:div w:id="1114710414">
      <w:bodyDiv w:val="1"/>
      <w:marLeft w:val="0"/>
      <w:marRight w:val="0"/>
      <w:marTop w:val="0"/>
      <w:marBottom w:val="0"/>
      <w:divBdr>
        <w:top w:val="none" w:sz="0" w:space="0" w:color="auto"/>
        <w:left w:val="none" w:sz="0" w:space="0" w:color="auto"/>
        <w:bottom w:val="none" w:sz="0" w:space="0" w:color="auto"/>
        <w:right w:val="none" w:sz="0" w:space="0" w:color="auto"/>
      </w:divBdr>
    </w:div>
    <w:div w:id="1191335529">
      <w:bodyDiv w:val="1"/>
      <w:marLeft w:val="0"/>
      <w:marRight w:val="0"/>
      <w:marTop w:val="0"/>
      <w:marBottom w:val="0"/>
      <w:divBdr>
        <w:top w:val="none" w:sz="0" w:space="0" w:color="auto"/>
        <w:left w:val="none" w:sz="0" w:space="0" w:color="auto"/>
        <w:bottom w:val="none" w:sz="0" w:space="0" w:color="auto"/>
        <w:right w:val="none" w:sz="0" w:space="0" w:color="auto"/>
      </w:divBdr>
    </w:div>
    <w:div w:id="1197813256">
      <w:bodyDiv w:val="1"/>
      <w:marLeft w:val="0"/>
      <w:marRight w:val="0"/>
      <w:marTop w:val="0"/>
      <w:marBottom w:val="0"/>
      <w:divBdr>
        <w:top w:val="none" w:sz="0" w:space="0" w:color="auto"/>
        <w:left w:val="none" w:sz="0" w:space="0" w:color="auto"/>
        <w:bottom w:val="none" w:sz="0" w:space="0" w:color="auto"/>
        <w:right w:val="none" w:sz="0" w:space="0" w:color="auto"/>
      </w:divBdr>
    </w:div>
    <w:div w:id="1600063160">
      <w:bodyDiv w:val="1"/>
      <w:marLeft w:val="0"/>
      <w:marRight w:val="0"/>
      <w:marTop w:val="0"/>
      <w:marBottom w:val="0"/>
      <w:divBdr>
        <w:top w:val="none" w:sz="0" w:space="0" w:color="auto"/>
        <w:left w:val="none" w:sz="0" w:space="0" w:color="auto"/>
        <w:bottom w:val="none" w:sz="0" w:space="0" w:color="auto"/>
        <w:right w:val="none" w:sz="0" w:space="0" w:color="auto"/>
      </w:divBdr>
    </w:div>
    <w:div w:id="21145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Dow</dc:creator>
  <cp:keywords/>
  <dc:description/>
  <cp:lastModifiedBy>Cassie Gasson</cp:lastModifiedBy>
  <cp:revision>2</cp:revision>
  <cp:lastPrinted>2015-04-30T11:44:00Z</cp:lastPrinted>
  <dcterms:created xsi:type="dcterms:W3CDTF">2017-11-28T16:03:00Z</dcterms:created>
  <dcterms:modified xsi:type="dcterms:W3CDTF">2017-11-28T16:03:00Z</dcterms:modified>
</cp:coreProperties>
</file>